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D0F9E" w14:textId="77777777" w:rsidR="008F1CBC" w:rsidRPr="008F1CBC" w:rsidRDefault="008F1CBC" w:rsidP="008F1CBC">
      <w:pPr>
        <w:spacing w:after="0" w:line="240" w:lineRule="auto"/>
        <w:jc w:val="center"/>
        <w:rPr>
          <w:rFonts w:ascii="Times New Roman" w:eastAsia="Times New Roman" w:hAnsi="Times New Roman" w:cs="Times New Roman"/>
          <w:sz w:val="24"/>
          <w:szCs w:val="24"/>
        </w:rPr>
      </w:pPr>
      <w:bookmarkStart w:id="0" w:name="_Hlk120613082"/>
      <w:r w:rsidRPr="008F1CBC">
        <w:rPr>
          <w:rFonts w:ascii="Times New Roman" w:eastAsia="Times New Roman" w:hAnsi="Times New Roman" w:cs="Times New Roman"/>
          <w:noProof/>
          <w:color w:val="FF0000"/>
          <w:sz w:val="24"/>
          <w:szCs w:val="24"/>
          <w:bdr w:val="none" w:sz="0" w:space="0" w:color="auto" w:frame="1"/>
        </w:rPr>
        <w:drawing>
          <wp:inline distT="0" distB="0" distL="0" distR="0" wp14:anchorId="50160E6C" wp14:editId="79343759">
            <wp:extent cx="3168650" cy="730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8650" cy="730250"/>
                    </a:xfrm>
                    <a:prstGeom prst="rect">
                      <a:avLst/>
                    </a:prstGeom>
                    <a:noFill/>
                    <a:ln>
                      <a:noFill/>
                    </a:ln>
                  </pic:spPr>
                </pic:pic>
              </a:graphicData>
            </a:graphic>
          </wp:inline>
        </w:drawing>
      </w:r>
    </w:p>
    <w:p w14:paraId="38BCBFA5" w14:textId="77777777" w:rsidR="008F1CBC" w:rsidRPr="008F1CBC" w:rsidRDefault="008F1CBC" w:rsidP="008F1CBC">
      <w:pPr>
        <w:spacing w:after="0" w:line="240" w:lineRule="auto"/>
        <w:rPr>
          <w:rFonts w:ascii="Times New Roman" w:eastAsia="Times New Roman" w:hAnsi="Times New Roman" w:cs="Times New Roman"/>
          <w:sz w:val="24"/>
          <w:szCs w:val="24"/>
        </w:rPr>
      </w:pPr>
    </w:p>
    <w:p w14:paraId="3C10ECF7" w14:textId="66488D8E" w:rsidR="008F1CBC" w:rsidRPr="008F1CBC" w:rsidRDefault="008F1CBC" w:rsidP="008F1CBC">
      <w:pPr>
        <w:spacing w:after="0" w:line="240" w:lineRule="auto"/>
        <w:jc w:val="center"/>
        <w:rPr>
          <w:rFonts w:ascii="Times New Roman" w:eastAsia="Times New Roman" w:hAnsi="Times New Roman" w:cs="Times New Roman"/>
          <w:sz w:val="24"/>
          <w:szCs w:val="24"/>
        </w:rPr>
      </w:pPr>
      <w:r w:rsidRPr="008F1CBC">
        <w:rPr>
          <w:rFonts w:ascii="Times New Roman" w:eastAsia="Times New Roman" w:hAnsi="Times New Roman" w:cs="Times New Roman"/>
          <w:b/>
          <w:bCs/>
          <w:color w:val="000000"/>
          <w:sz w:val="24"/>
          <w:szCs w:val="24"/>
        </w:rPr>
        <w:t>ASHTON KUTCHER, OPRAH WINFREY, MARIA SHRIVER, NICK CANNON, AMY SCHUMER, HOWIE MANDEL, JANE FONDA AND LILY TOMLIN SHARE THEIR PERSONAL STORIES IN THE PARAMOUNT+ EXCLUSIVE DOCUSERIES “THE CHECKUP WITH DR. DAVID AGUS”</w:t>
      </w:r>
    </w:p>
    <w:p w14:paraId="705FA4BB" w14:textId="77777777" w:rsidR="008F1CBC" w:rsidRPr="008F1CBC" w:rsidRDefault="008F1CBC" w:rsidP="008F1CBC">
      <w:pPr>
        <w:spacing w:after="0" w:line="240" w:lineRule="auto"/>
        <w:rPr>
          <w:rFonts w:ascii="Times New Roman" w:eastAsia="Times New Roman" w:hAnsi="Times New Roman" w:cs="Times New Roman"/>
          <w:sz w:val="24"/>
          <w:szCs w:val="24"/>
        </w:rPr>
      </w:pPr>
    </w:p>
    <w:p w14:paraId="203F9472" w14:textId="77777777" w:rsidR="008F1CBC" w:rsidRPr="008F1CBC" w:rsidRDefault="008F1CBC" w:rsidP="008F1CBC">
      <w:pPr>
        <w:spacing w:after="0" w:line="240" w:lineRule="auto"/>
        <w:jc w:val="center"/>
        <w:rPr>
          <w:rFonts w:ascii="Times New Roman" w:eastAsia="Times New Roman" w:hAnsi="Times New Roman" w:cs="Times New Roman"/>
          <w:sz w:val="24"/>
          <w:szCs w:val="24"/>
        </w:rPr>
      </w:pPr>
      <w:r w:rsidRPr="008F1CBC">
        <w:rPr>
          <w:rFonts w:ascii="Times New Roman" w:eastAsia="Times New Roman" w:hAnsi="Times New Roman" w:cs="Times New Roman"/>
          <w:b/>
          <w:bCs/>
          <w:noProof/>
          <w:color w:val="000000"/>
          <w:sz w:val="24"/>
          <w:szCs w:val="24"/>
          <w:bdr w:val="none" w:sz="0" w:space="0" w:color="auto" w:frame="1"/>
        </w:rPr>
        <w:drawing>
          <wp:inline distT="0" distB="0" distL="0" distR="0" wp14:anchorId="633C43AC" wp14:editId="19FCFE85">
            <wp:extent cx="4514850" cy="254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14850" cy="2540000"/>
                    </a:xfrm>
                    <a:prstGeom prst="rect">
                      <a:avLst/>
                    </a:prstGeom>
                    <a:noFill/>
                    <a:ln>
                      <a:noFill/>
                    </a:ln>
                  </pic:spPr>
                </pic:pic>
              </a:graphicData>
            </a:graphic>
          </wp:inline>
        </w:drawing>
      </w:r>
    </w:p>
    <w:p w14:paraId="422E8C4A" w14:textId="77777777" w:rsidR="008F1CBC" w:rsidRPr="008F1CBC" w:rsidRDefault="008F1CBC" w:rsidP="008F1CBC">
      <w:pPr>
        <w:spacing w:after="0" w:line="240" w:lineRule="auto"/>
        <w:rPr>
          <w:rFonts w:ascii="Times New Roman" w:eastAsia="Times New Roman" w:hAnsi="Times New Roman" w:cs="Times New Roman"/>
          <w:sz w:val="24"/>
          <w:szCs w:val="24"/>
        </w:rPr>
      </w:pPr>
    </w:p>
    <w:p w14:paraId="0EC8D98A" w14:textId="77777777" w:rsidR="008F1CBC" w:rsidRPr="008F1CBC" w:rsidRDefault="00F74B6C" w:rsidP="008F1CBC">
      <w:pPr>
        <w:spacing w:after="0" w:line="240" w:lineRule="auto"/>
        <w:jc w:val="center"/>
        <w:rPr>
          <w:rFonts w:ascii="Times New Roman" w:eastAsia="Times New Roman" w:hAnsi="Times New Roman" w:cs="Times New Roman"/>
          <w:sz w:val="24"/>
          <w:szCs w:val="24"/>
        </w:rPr>
      </w:pPr>
      <w:hyperlink r:id="rId9" w:history="1">
        <w:r w:rsidR="008F1CBC" w:rsidRPr="008F1CBC">
          <w:rPr>
            <w:rFonts w:ascii="Times New Roman" w:eastAsia="Times New Roman" w:hAnsi="Times New Roman" w:cs="Times New Roman"/>
            <w:b/>
            <w:bCs/>
            <w:color w:val="0000FF"/>
            <w:sz w:val="24"/>
            <w:szCs w:val="24"/>
            <w:u w:val="single"/>
            <w:shd w:val="clear" w:color="auto" w:fill="FFFFFF"/>
          </w:rPr>
          <w:t>Watch a Preview</w:t>
        </w:r>
      </w:hyperlink>
    </w:p>
    <w:p w14:paraId="4A4E30C4" w14:textId="77777777" w:rsidR="008F1CBC" w:rsidRPr="008F1CBC" w:rsidRDefault="008F1CBC" w:rsidP="008F1CBC">
      <w:pPr>
        <w:spacing w:after="0" w:line="240" w:lineRule="auto"/>
        <w:rPr>
          <w:rFonts w:ascii="Times New Roman" w:eastAsia="Times New Roman" w:hAnsi="Times New Roman" w:cs="Times New Roman"/>
          <w:sz w:val="24"/>
          <w:szCs w:val="24"/>
        </w:rPr>
      </w:pPr>
    </w:p>
    <w:p w14:paraId="34B19A6F" w14:textId="359EFFCE" w:rsidR="008F1CBC" w:rsidRPr="008F1CBC" w:rsidRDefault="008F1CBC" w:rsidP="008F1CBC">
      <w:pPr>
        <w:spacing w:after="0" w:line="240" w:lineRule="auto"/>
        <w:ind w:firstLine="720"/>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333333"/>
          <w:sz w:val="24"/>
          <w:szCs w:val="24"/>
          <w:shd w:val="clear" w:color="auto" w:fill="FFFFFF"/>
        </w:rPr>
        <w:t xml:space="preserve">Nov. 29, 2022 – Paramount+ announced today it will exclusively premiere </w:t>
      </w:r>
      <w:r w:rsidRPr="008F1CBC">
        <w:rPr>
          <w:rFonts w:ascii="Times New Roman" w:eastAsia="Times New Roman" w:hAnsi="Times New Roman" w:cs="Times New Roman"/>
          <w:color w:val="000000"/>
          <w:sz w:val="24"/>
          <w:szCs w:val="24"/>
        </w:rPr>
        <w:t xml:space="preserve">THE CHECKUP WITH DR. DAVID AGUS, a six-episode docuseries featuring some of the entertainment world’s biggest names as they sit down for intimate conversations about their personal health struggles with the world-renowned doctor. THE CHECKUP WITH DR. DAVID AGUS will debut the series’ first three episodes on Paramount+ </w:t>
      </w:r>
      <w:r w:rsidRPr="008F1CBC">
        <w:rPr>
          <w:rFonts w:ascii="Times New Roman" w:eastAsia="Times New Roman" w:hAnsi="Times New Roman" w:cs="Times New Roman"/>
          <w:color w:val="000000"/>
          <w:sz w:val="24"/>
          <w:szCs w:val="24"/>
          <w:u w:val="single"/>
        </w:rPr>
        <w:t>Tuesday, Dec. 6</w:t>
      </w:r>
      <w:r w:rsidRPr="008F1CBC">
        <w:rPr>
          <w:rFonts w:ascii="Times New Roman" w:eastAsia="Times New Roman" w:hAnsi="Times New Roman" w:cs="Times New Roman"/>
          <w:color w:val="000000"/>
          <w:sz w:val="24"/>
          <w:szCs w:val="24"/>
        </w:rPr>
        <w:t xml:space="preserve">, with the final three episodes debuting on </w:t>
      </w:r>
      <w:r w:rsidR="00F74B6C">
        <w:rPr>
          <w:rFonts w:ascii="Times New Roman" w:eastAsia="Times New Roman" w:hAnsi="Times New Roman" w:cs="Times New Roman"/>
          <w:color w:val="000000"/>
          <w:sz w:val="24"/>
          <w:szCs w:val="24"/>
          <w:u w:val="single"/>
        </w:rPr>
        <w:t>Tues</w:t>
      </w:r>
      <w:r w:rsidRPr="008F1CBC">
        <w:rPr>
          <w:rFonts w:ascii="Times New Roman" w:eastAsia="Times New Roman" w:hAnsi="Times New Roman" w:cs="Times New Roman"/>
          <w:color w:val="000000"/>
          <w:sz w:val="24"/>
          <w:szCs w:val="24"/>
          <w:u w:val="single"/>
        </w:rPr>
        <w:t>day, Dec. 1</w:t>
      </w:r>
      <w:r w:rsidR="00F74B6C">
        <w:rPr>
          <w:rFonts w:ascii="Times New Roman" w:eastAsia="Times New Roman" w:hAnsi="Times New Roman" w:cs="Times New Roman"/>
          <w:color w:val="000000"/>
          <w:sz w:val="24"/>
          <w:szCs w:val="24"/>
          <w:u w:val="single"/>
        </w:rPr>
        <w:t>3</w:t>
      </w:r>
      <w:r w:rsidRPr="008F1CBC">
        <w:rPr>
          <w:rFonts w:ascii="Times New Roman" w:eastAsia="Times New Roman" w:hAnsi="Times New Roman" w:cs="Times New Roman"/>
          <w:color w:val="000000"/>
          <w:sz w:val="24"/>
          <w:szCs w:val="24"/>
        </w:rPr>
        <w:t>.</w:t>
      </w:r>
    </w:p>
    <w:p w14:paraId="1C7E55E4" w14:textId="70AEFFCE" w:rsidR="008F1CBC" w:rsidRPr="008F1CBC" w:rsidRDefault="008F1CBC" w:rsidP="008F1CBC">
      <w:pPr>
        <w:spacing w:after="0" w:line="240" w:lineRule="auto"/>
        <w:jc w:val="both"/>
        <w:rPr>
          <w:rFonts w:ascii="Times New Roman" w:eastAsia="Times New Roman" w:hAnsi="Times New Roman" w:cs="Times New Roman"/>
          <w:sz w:val="24"/>
          <w:szCs w:val="24"/>
        </w:rPr>
      </w:pPr>
    </w:p>
    <w:p w14:paraId="35B1BCD5" w14:textId="77777777" w:rsidR="008F1CBC" w:rsidRPr="008F1CBC" w:rsidRDefault="008F1CBC" w:rsidP="008F1CBC">
      <w:pPr>
        <w:spacing w:after="0" w:line="240" w:lineRule="auto"/>
        <w:ind w:firstLine="720"/>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Each half-hour edition of THE CHECKUP WITH DR. AGUS features Agus, a cancer specialist, CBS News medical contributor, and one of the world’s leading innovative medical authorities, talking with A-list celebrities in emotionally revealing conversations about their personal and sometimes frightening health issues and the impact on their lives and families.</w:t>
      </w:r>
    </w:p>
    <w:p w14:paraId="7EA60946" w14:textId="2819611B" w:rsidR="008F1CBC" w:rsidRPr="008F1CBC" w:rsidRDefault="008F1CBC" w:rsidP="008F1CBC">
      <w:pPr>
        <w:spacing w:after="0" w:line="240" w:lineRule="auto"/>
        <w:jc w:val="both"/>
        <w:rPr>
          <w:rFonts w:ascii="Times New Roman" w:eastAsia="Times New Roman" w:hAnsi="Times New Roman" w:cs="Times New Roman"/>
          <w:sz w:val="24"/>
          <w:szCs w:val="24"/>
        </w:rPr>
      </w:pPr>
    </w:p>
    <w:p w14:paraId="42BEB0B9" w14:textId="77777777" w:rsidR="008F1CBC" w:rsidRPr="008F1CBC" w:rsidRDefault="008F1CBC" w:rsidP="008F1CBC">
      <w:pPr>
        <w:spacing w:after="0" w:line="240" w:lineRule="auto"/>
        <w:ind w:firstLine="720"/>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“These artists were willing to take us deep into their own health stories, often for the first time in such a revealing way,” says Agus. “Their stories are captivating and scary, though ultimately uplifting and inspiring.”</w:t>
      </w:r>
    </w:p>
    <w:p w14:paraId="288E916F" w14:textId="56341BBF" w:rsidR="008F1CBC" w:rsidRPr="008F1CBC" w:rsidRDefault="008F1CBC" w:rsidP="008F1CBC">
      <w:pPr>
        <w:spacing w:after="0" w:line="240" w:lineRule="auto"/>
        <w:jc w:val="both"/>
        <w:rPr>
          <w:rFonts w:ascii="Times New Roman" w:eastAsia="Times New Roman" w:hAnsi="Times New Roman" w:cs="Times New Roman"/>
          <w:sz w:val="24"/>
          <w:szCs w:val="24"/>
        </w:rPr>
      </w:pPr>
    </w:p>
    <w:p w14:paraId="006E1C34" w14:textId="06CC80B7" w:rsidR="008F1CBC" w:rsidRPr="00E1321F" w:rsidRDefault="008F1CBC" w:rsidP="008F1CBC">
      <w:pPr>
        <w:pStyle w:val="ListParagraph"/>
        <w:numPr>
          <w:ilvl w:val="0"/>
          <w:numId w:val="1"/>
        </w:num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Actor Ashton Kutcher discloses his terrifying battle with a rare life-threatening disease and sits for his first interview with twin brother Michael, who was born with cerebral palsy and had a heart transplant.</w:t>
      </w:r>
    </w:p>
    <w:p w14:paraId="6E7294B7" w14:textId="77777777" w:rsidR="00E1321F" w:rsidRPr="008F1CBC" w:rsidRDefault="00E1321F" w:rsidP="00E1321F">
      <w:pPr>
        <w:pStyle w:val="ListParagraph"/>
        <w:spacing w:after="0" w:line="240" w:lineRule="auto"/>
        <w:jc w:val="both"/>
        <w:rPr>
          <w:rFonts w:ascii="Times New Roman" w:eastAsia="Times New Roman" w:hAnsi="Times New Roman" w:cs="Times New Roman"/>
          <w:sz w:val="24"/>
          <w:szCs w:val="24"/>
        </w:rPr>
      </w:pPr>
    </w:p>
    <w:p w14:paraId="037751C5" w14:textId="1E8F8FF4" w:rsidR="008F1CBC" w:rsidRPr="008F1CBC" w:rsidRDefault="008F1CBC" w:rsidP="008F1CBC">
      <w:pPr>
        <w:pStyle w:val="ListParagraph"/>
        <w:numPr>
          <w:ilvl w:val="0"/>
          <w:numId w:val="1"/>
        </w:num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Oprah Winfrey and Maria Shriver provide an unflinching look at women’s health issues, talking candidly with Agus about how menopause is often misunderstood and mistreated.</w:t>
      </w:r>
    </w:p>
    <w:p w14:paraId="1388B1D9" w14:textId="04923F83" w:rsidR="008F1CBC" w:rsidRPr="008F1CBC" w:rsidRDefault="008F1CBC" w:rsidP="008F1CBC">
      <w:pPr>
        <w:spacing w:after="0" w:line="240" w:lineRule="auto"/>
        <w:ind w:left="1440"/>
        <w:jc w:val="both"/>
        <w:rPr>
          <w:rFonts w:ascii="Times New Roman" w:eastAsia="Times New Roman" w:hAnsi="Times New Roman" w:cs="Times New Roman"/>
          <w:sz w:val="24"/>
          <w:szCs w:val="24"/>
        </w:rPr>
      </w:pPr>
    </w:p>
    <w:p w14:paraId="7E1B814C" w14:textId="6F34D5F8" w:rsidR="008F1CBC" w:rsidRPr="008F1CBC" w:rsidRDefault="008F1CBC" w:rsidP="008F1CBC">
      <w:pPr>
        <w:pStyle w:val="ListParagraph"/>
        <w:numPr>
          <w:ilvl w:val="0"/>
          <w:numId w:val="1"/>
        </w:num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Howie Mandel opens up to Agus about his debilitating life-long struggle with obsessive-compulsive disorder. Mandel’s daughter Jackelyn joins them for a frank discussion of what it was like growing up with her dad and her own panic attacks and anxieties.</w:t>
      </w:r>
    </w:p>
    <w:p w14:paraId="003C304B" w14:textId="6E77E609" w:rsidR="008F1CBC" w:rsidRPr="008F1CBC" w:rsidRDefault="008F1CBC" w:rsidP="008F1CBC">
      <w:pPr>
        <w:spacing w:after="0" w:line="240" w:lineRule="auto"/>
        <w:ind w:left="720"/>
        <w:jc w:val="both"/>
        <w:rPr>
          <w:rFonts w:ascii="Times New Roman" w:eastAsia="Times New Roman" w:hAnsi="Times New Roman" w:cs="Times New Roman"/>
          <w:sz w:val="24"/>
          <w:szCs w:val="24"/>
        </w:rPr>
      </w:pPr>
    </w:p>
    <w:p w14:paraId="201569DE" w14:textId="51D92BAD" w:rsidR="008F1CBC" w:rsidRPr="008F1CBC" w:rsidRDefault="008F1CBC" w:rsidP="008F1CBC">
      <w:pPr>
        <w:pStyle w:val="ListParagraph"/>
        <w:numPr>
          <w:ilvl w:val="0"/>
          <w:numId w:val="1"/>
        </w:num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Amy Schumer confides the harrowing details of her decades-long reproductive health struggles and the difficult childhood that led to battles with depression and a tendency to get “blackout drunk.”</w:t>
      </w:r>
    </w:p>
    <w:p w14:paraId="75A49329" w14:textId="77777777" w:rsidR="008F1CBC" w:rsidRPr="00987925" w:rsidRDefault="008F1CBC" w:rsidP="00987925">
      <w:pPr>
        <w:spacing w:after="0" w:line="240" w:lineRule="auto"/>
        <w:jc w:val="both"/>
        <w:rPr>
          <w:rFonts w:ascii="Times New Roman" w:hAnsi="Times New Roman" w:cs="Times New Roman"/>
          <w:sz w:val="24"/>
          <w:szCs w:val="24"/>
        </w:rPr>
      </w:pPr>
    </w:p>
    <w:p w14:paraId="239B982D" w14:textId="1292C0FD" w:rsidR="008F1CBC" w:rsidRPr="008F1CBC" w:rsidRDefault="008F1CBC" w:rsidP="008F1CBC">
      <w:pPr>
        <w:pStyle w:val="ListParagraph"/>
        <w:numPr>
          <w:ilvl w:val="0"/>
          <w:numId w:val="1"/>
        </w:num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Nick Cannon tells Agus about</w:t>
      </w:r>
      <w:r w:rsidRPr="008F1CBC">
        <w:rPr>
          <w:rFonts w:ascii="Times New Roman" w:eastAsia="Times New Roman" w:hAnsi="Times New Roman" w:cs="Times New Roman"/>
          <w:strike/>
          <w:color w:val="000000"/>
          <w:sz w:val="24"/>
          <w:szCs w:val="24"/>
        </w:rPr>
        <w:t xml:space="preserve"> </w:t>
      </w:r>
      <w:r w:rsidRPr="008F1CBC">
        <w:rPr>
          <w:rFonts w:ascii="Times New Roman" w:eastAsia="Times New Roman" w:hAnsi="Times New Roman" w:cs="Times New Roman"/>
          <w:color w:val="000000"/>
          <w:sz w:val="24"/>
          <w:szCs w:val="24"/>
        </w:rPr>
        <w:t xml:space="preserve">the crushing loss of his son, Zen, to a malignant brain tumor. Cannon also reveals his own near-fatal </w:t>
      </w:r>
      <w:r>
        <w:rPr>
          <w:rFonts w:ascii="Times New Roman" w:eastAsia="Times New Roman" w:hAnsi="Times New Roman" w:cs="Times New Roman"/>
          <w:color w:val="000000"/>
          <w:sz w:val="24"/>
          <w:szCs w:val="24"/>
        </w:rPr>
        <w:t>l</w:t>
      </w:r>
      <w:r w:rsidRPr="008F1CBC">
        <w:rPr>
          <w:rFonts w:ascii="Times New Roman" w:eastAsia="Times New Roman" w:hAnsi="Times New Roman" w:cs="Times New Roman"/>
          <w:color w:val="000000"/>
          <w:sz w:val="24"/>
          <w:szCs w:val="24"/>
        </w:rPr>
        <w:t>upus diagnosis. Cannon explains how these life-altering events were profound lessons that led him to reprioritize what was important.</w:t>
      </w:r>
    </w:p>
    <w:p w14:paraId="039B0E15" w14:textId="77777777" w:rsidR="008F1CBC" w:rsidRDefault="008F1CBC" w:rsidP="008F1CBC">
      <w:pPr>
        <w:spacing w:after="0" w:line="240" w:lineRule="auto"/>
        <w:jc w:val="both"/>
        <w:rPr>
          <w:rFonts w:ascii="Times New Roman" w:eastAsia="Times New Roman" w:hAnsi="Times New Roman" w:cs="Times New Roman"/>
          <w:color w:val="000000"/>
          <w:sz w:val="24"/>
          <w:szCs w:val="24"/>
        </w:rPr>
      </w:pPr>
    </w:p>
    <w:p w14:paraId="14CBA2A2" w14:textId="5DD65C2D" w:rsidR="008F1CBC" w:rsidRPr="008F1CBC" w:rsidRDefault="008F1CBC" w:rsidP="008F1CBC">
      <w:pPr>
        <w:pStyle w:val="ListParagraph"/>
        <w:numPr>
          <w:ilvl w:val="0"/>
          <w:numId w:val="1"/>
        </w:num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xml:space="preserve">Jane Fonda and Lily Tomlin share their secrets to longevity and aging gracefully. The discussion ranges from sex in their 80s, their very different sense of self, to the foods that keep them young. We look at Fonda’s most recent diagnosis with </w:t>
      </w:r>
      <w:r w:rsidRPr="008F1CBC">
        <w:rPr>
          <w:rFonts w:ascii="Times New Roman" w:eastAsia="Times New Roman" w:hAnsi="Times New Roman" w:cs="Times New Roman"/>
          <w:color w:val="000000"/>
          <w:sz w:val="24"/>
          <w:szCs w:val="24"/>
          <w:shd w:val="clear" w:color="auto" w:fill="FFFFFF"/>
        </w:rPr>
        <w:t>non-Hodgkin lymphoma.</w:t>
      </w:r>
    </w:p>
    <w:p w14:paraId="632ACFAE" w14:textId="08C0E022" w:rsidR="008F1CBC" w:rsidRPr="008F1CBC" w:rsidRDefault="008F1CBC" w:rsidP="008F1CBC">
      <w:pPr>
        <w:spacing w:after="0" w:line="240" w:lineRule="auto"/>
        <w:ind w:left="1440"/>
        <w:jc w:val="both"/>
        <w:rPr>
          <w:rFonts w:ascii="Times New Roman" w:eastAsia="Times New Roman" w:hAnsi="Times New Roman" w:cs="Times New Roman"/>
          <w:sz w:val="24"/>
          <w:szCs w:val="24"/>
        </w:rPr>
      </w:pPr>
    </w:p>
    <w:p w14:paraId="7C6E3434" w14:textId="7BBA3A70" w:rsidR="008F1CBC" w:rsidRPr="008F1CBC" w:rsidRDefault="008F1CBC" w:rsidP="008F1CBC">
      <w:pPr>
        <w:spacing w:after="0" w:line="240" w:lineRule="auto"/>
        <w:ind w:firstLine="720"/>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In THE CHECKUP WITH DR. DAVID AGUS, Agus’ encounters with these celebrated personalities take viewers on an intimate and inspirational journey that sheds new light on some of the health and wellness crises facing millions of Americans. Along the way, he shares information on game-changing technologies and treatments, information that will change and potentially even save lives.</w:t>
      </w:r>
    </w:p>
    <w:p w14:paraId="2AD5A19C"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w:t>
      </w:r>
    </w:p>
    <w:p w14:paraId="60A594BE" w14:textId="77777777" w:rsidR="008F1CBC" w:rsidRPr="008F1CBC" w:rsidRDefault="008F1CBC" w:rsidP="008F1CBC">
      <w:pPr>
        <w:spacing w:after="0" w:line="240" w:lineRule="auto"/>
        <w:ind w:firstLine="720"/>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xml:space="preserve">THE CHECKUP WITH DR. DAVID AGUS is produced by Skydance Television and See It Now Studios. The series is executive produced by Dr. David Agus and Amy Coleman along with David Ellison and Dana Goldberg for Skydance Television. </w:t>
      </w:r>
      <w:r w:rsidRPr="008F1CBC">
        <w:rPr>
          <w:rFonts w:ascii="Times New Roman" w:eastAsia="Times New Roman" w:hAnsi="Times New Roman" w:cs="Times New Roman"/>
          <w:color w:val="000000"/>
          <w:sz w:val="24"/>
          <w:szCs w:val="24"/>
          <w:shd w:val="clear" w:color="auto" w:fill="FFFFFF"/>
        </w:rPr>
        <w:t>For See It Now Studios, Susan Zirinsky and Terence Wrong are the executive producers, Aysu Saliba is the supervising producer and Adam Goldfried is the executive director.</w:t>
      </w:r>
    </w:p>
    <w:p w14:paraId="4B482A45"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w:t>
      </w:r>
    </w:p>
    <w:p w14:paraId="2A8A6C77"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w:t>
      </w:r>
    </w:p>
    <w:p w14:paraId="1B6FCB14"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b/>
          <w:bCs/>
          <w:color w:val="000000"/>
          <w:sz w:val="24"/>
          <w:szCs w:val="24"/>
        </w:rPr>
        <w:t>About Paramount+</w:t>
      </w:r>
    </w:p>
    <w:p w14:paraId="2ACE7A6F"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Paramount+, a direct-to-consumer digital subscription video on-demand and live streaming service, combines live sports, breaking news and a mountain of entertainment. The premium streaming service features an expansive library of original series, hit shows and popular movies across every genre from world-renowned brands and production studios, including BET, CBS, Comedy Central, MTV, Nickelodeon, Paramount Pictures and the Smithsonian Channel. The service is also the streaming home to unmatched sports programming, including every CBS Sports event, from golf to football to basketball and more, plus exclusive streaming rights for major sports properties, including some of the world’s biggest and most popular soccer leagues. Paramount+ also enables subscribers to stream local CBS stations live across the U.S. in addition to the ability to stream the company’s other live channels: The CBS News Streaming Network, for 24/7 news, CBS Sports HQ for sports news and analysis, and ET Live for entertainment coverage.</w:t>
      </w:r>
    </w:p>
    <w:p w14:paraId="4E3BC8B1"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w:t>
      </w:r>
    </w:p>
    <w:p w14:paraId="668F1C5E"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lastRenderedPageBreak/>
        <w:t>For more information about Paramount+, please visit</w:t>
      </w:r>
      <w:hyperlink r:id="rId10" w:history="1">
        <w:r w:rsidRPr="008F1CBC">
          <w:rPr>
            <w:rFonts w:ascii="Times New Roman" w:eastAsia="Times New Roman" w:hAnsi="Times New Roman" w:cs="Times New Roman"/>
            <w:color w:val="000000"/>
            <w:sz w:val="24"/>
            <w:szCs w:val="24"/>
            <w:u w:val="single"/>
          </w:rPr>
          <w:t xml:space="preserve"> </w:t>
        </w:r>
        <w:r w:rsidRPr="008F1CBC">
          <w:rPr>
            <w:rFonts w:ascii="Times New Roman" w:eastAsia="Times New Roman" w:hAnsi="Times New Roman" w:cs="Times New Roman"/>
            <w:color w:val="0000FF"/>
            <w:sz w:val="24"/>
            <w:szCs w:val="24"/>
            <w:u w:val="single"/>
          </w:rPr>
          <w:t>www.paramountplus.com</w:t>
        </w:r>
      </w:hyperlink>
      <w:r w:rsidRPr="008F1CBC">
        <w:rPr>
          <w:rFonts w:ascii="Times New Roman" w:eastAsia="Times New Roman" w:hAnsi="Times New Roman" w:cs="Times New Roman"/>
          <w:color w:val="000000"/>
          <w:sz w:val="24"/>
          <w:szCs w:val="24"/>
        </w:rPr>
        <w:t xml:space="preserve"> and follow @ParamountPlus on social platform</w:t>
      </w:r>
    </w:p>
    <w:p w14:paraId="39D7C47F" w14:textId="77777777" w:rsidR="008F1CBC" w:rsidRDefault="008F1CBC" w:rsidP="008F1CBC">
      <w:pPr>
        <w:spacing w:after="0" w:line="240" w:lineRule="auto"/>
        <w:jc w:val="both"/>
        <w:rPr>
          <w:rFonts w:ascii="Times New Roman" w:eastAsia="Times New Roman" w:hAnsi="Times New Roman" w:cs="Times New Roman"/>
          <w:sz w:val="24"/>
          <w:szCs w:val="24"/>
        </w:rPr>
        <w:sectPr w:rsidR="008F1CBC" w:rsidSect="008F1CBC">
          <w:headerReference w:type="even" r:id="rId11"/>
          <w:headerReference w:type="default" r:id="rId12"/>
          <w:footerReference w:type="even" r:id="rId13"/>
          <w:footerReference w:type="default" r:id="rId14"/>
          <w:footerReference w:type="first" r:id="rId15"/>
          <w:pgSz w:w="12240" w:h="15840"/>
          <w:pgMar w:top="1440" w:right="1440" w:bottom="1440" w:left="1440" w:header="720" w:footer="720" w:gutter="0"/>
          <w:cols w:space="720"/>
          <w:titlePg/>
          <w:docGrid w:linePitch="360"/>
        </w:sectPr>
      </w:pPr>
    </w:p>
    <w:p w14:paraId="1B403BD6" w14:textId="25188CA1" w:rsidR="008F1CBC" w:rsidRPr="008F1CBC" w:rsidRDefault="008F1CBC" w:rsidP="008F1CBC">
      <w:pPr>
        <w:spacing w:after="0" w:line="240" w:lineRule="auto"/>
        <w:jc w:val="both"/>
        <w:rPr>
          <w:rFonts w:ascii="Times New Roman" w:eastAsia="Times New Roman" w:hAnsi="Times New Roman" w:cs="Times New Roman"/>
          <w:sz w:val="24"/>
          <w:szCs w:val="24"/>
        </w:rPr>
      </w:pPr>
    </w:p>
    <w:p w14:paraId="0A44339F"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b/>
          <w:bCs/>
          <w:color w:val="000000"/>
          <w:sz w:val="24"/>
          <w:szCs w:val="24"/>
        </w:rPr>
        <w:t>About Skydance</w:t>
      </w:r>
    </w:p>
    <w:p w14:paraId="757D1B0C"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shd w:val="clear" w:color="auto" w:fill="FFFFFF"/>
        </w:rPr>
        <w:t xml:space="preserve">Skydance is the diversified media company founded by David Ellison in 2010 to create high-quality, event-level entertainment for global audiences. The Company first launched with Feature Films and has since strategically expanded to include Television, Interactive, Animation, New Media and Sports, with studios in Los Angeles, Silicon Valley, Spain and Canada. Skydance’s films includes the box office record-breaking </w:t>
      </w:r>
      <w:r w:rsidRPr="008F1CBC">
        <w:rPr>
          <w:rFonts w:ascii="Times New Roman" w:eastAsia="Times New Roman" w:hAnsi="Times New Roman" w:cs="Times New Roman"/>
          <w:i/>
          <w:iCs/>
          <w:color w:val="000000"/>
          <w:sz w:val="24"/>
          <w:szCs w:val="24"/>
          <w:shd w:val="clear" w:color="auto" w:fill="FFFFFF"/>
        </w:rPr>
        <w:t>Top Gun: Maverick,</w:t>
      </w:r>
      <w:r w:rsidRPr="008F1CBC">
        <w:rPr>
          <w:rFonts w:ascii="Times New Roman" w:eastAsia="Times New Roman" w:hAnsi="Times New Roman" w:cs="Times New Roman"/>
          <w:color w:val="000000"/>
          <w:sz w:val="24"/>
          <w:szCs w:val="24"/>
          <w:shd w:val="clear" w:color="auto" w:fill="FFFFFF"/>
        </w:rPr>
        <w:t xml:space="preserve"> </w:t>
      </w:r>
      <w:r w:rsidRPr="008F1CBC">
        <w:rPr>
          <w:rFonts w:ascii="Times New Roman" w:eastAsia="Times New Roman" w:hAnsi="Times New Roman" w:cs="Times New Roman"/>
          <w:i/>
          <w:iCs/>
          <w:color w:val="000000"/>
          <w:sz w:val="24"/>
          <w:szCs w:val="24"/>
          <w:shd w:val="clear" w:color="auto" w:fill="FFFFFF"/>
        </w:rPr>
        <w:t>The Adam Project</w:t>
      </w:r>
      <w:r w:rsidRPr="008F1CBC">
        <w:rPr>
          <w:rFonts w:ascii="Times New Roman" w:eastAsia="Times New Roman" w:hAnsi="Times New Roman" w:cs="Times New Roman"/>
          <w:color w:val="000000"/>
          <w:sz w:val="24"/>
          <w:szCs w:val="24"/>
          <w:shd w:val="clear" w:color="auto" w:fill="FFFFFF"/>
        </w:rPr>
        <w:t xml:space="preserve"> which debuted as the number one movie on Netflix, </w:t>
      </w:r>
      <w:r w:rsidRPr="008F1CBC">
        <w:rPr>
          <w:rFonts w:ascii="Times New Roman" w:eastAsia="Times New Roman" w:hAnsi="Times New Roman" w:cs="Times New Roman"/>
          <w:i/>
          <w:iCs/>
          <w:color w:val="000000"/>
          <w:sz w:val="24"/>
          <w:szCs w:val="24"/>
          <w:shd w:val="clear" w:color="auto" w:fill="FFFFFF"/>
        </w:rPr>
        <w:t xml:space="preserve">The Tomorrow War </w:t>
      </w:r>
      <w:r w:rsidRPr="008F1CBC">
        <w:rPr>
          <w:rFonts w:ascii="Times New Roman" w:eastAsia="Times New Roman" w:hAnsi="Times New Roman" w:cs="Times New Roman"/>
          <w:color w:val="000000"/>
          <w:sz w:val="24"/>
          <w:szCs w:val="24"/>
          <w:shd w:val="clear" w:color="auto" w:fill="FFFFFF"/>
        </w:rPr>
        <w:t xml:space="preserve">on Amazon Prime Video which became the number one streaming film upon its release, as well as the critically-acclaimed </w:t>
      </w:r>
      <w:r w:rsidRPr="008F1CBC">
        <w:rPr>
          <w:rFonts w:ascii="Times New Roman" w:eastAsia="Times New Roman" w:hAnsi="Times New Roman" w:cs="Times New Roman"/>
          <w:i/>
          <w:iCs/>
          <w:color w:val="000000"/>
          <w:sz w:val="24"/>
          <w:szCs w:val="24"/>
          <w:shd w:val="clear" w:color="auto" w:fill="FFFFFF"/>
        </w:rPr>
        <w:t xml:space="preserve">The Old Guard </w:t>
      </w:r>
      <w:r w:rsidRPr="008F1CBC">
        <w:rPr>
          <w:rFonts w:ascii="Times New Roman" w:eastAsia="Times New Roman" w:hAnsi="Times New Roman" w:cs="Times New Roman"/>
          <w:color w:val="000000"/>
          <w:sz w:val="24"/>
          <w:szCs w:val="24"/>
          <w:shd w:val="clear" w:color="auto" w:fill="FFFFFF"/>
        </w:rPr>
        <w:t xml:space="preserve">on Netflix. The studio’s upcoming film slate includes </w:t>
      </w:r>
      <w:r w:rsidRPr="008F1CBC">
        <w:rPr>
          <w:rFonts w:ascii="Times New Roman" w:eastAsia="Times New Roman" w:hAnsi="Times New Roman" w:cs="Times New Roman"/>
          <w:i/>
          <w:iCs/>
          <w:color w:val="000000"/>
          <w:sz w:val="24"/>
          <w:szCs w:val="24"/>
          <w:shd w:val="clear" w:color="auto" w:fill="FFFFFF"/>
        </w:rPr>
        <w:t>The Greatest Beer Run Ever</w:t>
      </w:r>
      <w:r w:rsidRPr="008F1CBC">
        <w:rPr>
          <w:rFonts w:ascii="Times New Roman" w:eastAsia="Times New Roman" w:hAnsi="Times New Roman" w:cs="Times New Roman"/>
          <w:color w:val="000000"/>
          <w:sz w:val="24"/>
          <w:szCs w:val="24"/>
          <w:shd w:val="clear" w:color="auto" w:fill="FFFFFF"/>
        </w:rPr>
        <w:t xml:space="preserve">, </w:t>
      </w:r>
      <w:r w:rsidRPr="008F1CBC">
        <w:rPr>
          <w:rFonts w:ascii="Times New Roman" w:eastAsia="Times New Roman" w:hAnsi="Times New Roman" w:cs="Times New Roman"/>
          <w:i/>
          <w:iCs/>
          <w:color w:val="000000"/>
          <w:sz w:val="24"/>
          <w:szCs w:val="24"/>
          <w:shd w:val="clear" w:color="auto" w:fill="FFFFFF"/>
        </w:rPr>
        <w:t>Ghosted,</w:t>
      </w:r>
      <w:r w:rsidRPr="008F1CBC">
        <w:rPr>
          <w:rFonts w:ascii="Times New Roman" w:eastAsia="Times New Roman" w:hAnsi="Times New Roman" w:cs="Times New Roman"/>
          <w:color w:val="000000"/>
          <w:sz w:val="24"/>
          <w:szCs w:val="24"/>
          <w:shd w:val="clear" w:color="auto" w:fill="FFFFFF"/>
        </w:rPr>
        <w:t xml:space="preserve"> </w:t>
      </w:r>
      <w:r w:rsidRPr="008F1CBC">
        <w:rPr>
          <w:rFonts w:ascii="Times New Roman" w:eastAsia="Times New Roman" w:hAnsi="Times New Roman" w:cs="Times New Roman"/>
          <w:i/>
          <w:iCs/>
          <w:color w:val="000000"/>
          <w:sz w:val="24"/>
          <w:szCs w:val="24"/>
          <w:shd w:val="clear" w:color="auto" w:fill="FFFFFF"/>
        </w:rPr>
        <w:t xml:space="preserve">The Family Plan, The Gorge </w:t>
      </w:r>
      <w:r w:rsidRPr="008F1CBC">
        <w:rPr>
          <w:rFonts w:ascii="Times New Roman" w:eastAsia="Times New Roman" w:hAnsi="Times New Roman" w:cs="Times New Roman"/>
          <w:color w:val="000000"/>
          <w:sz w:val="24"/>
          <w:szCs w:val="24"/>
          <w:shd w:val="clear" w:color="auto" w:fill="FFFFFF"/>
        </w:rPr>
        <w:t xml:space="preserve">for Apple TV+; </w:t>
      </w:r>
      <w:r w:rsidRPr="008F1CBC">
        <w:rPr>
          <w:rFonts w:ascii="Times New Roman" w:eastAsia="Times New Roman" w:hAnsi="Times New Roman" w:cs="Times New Roman"/>
          <w:i/>
          <w:iCs/>
          <w:color w:val="000000"/>
          <w:sz w:val="24"/>
          <w:szCs w:val="24"/>
          <w:shd w:val="clear" w:color="auto" w:fill="FFFFFF"/>
        </w:rPr>
        <w:t>Heart of Stone</w:t>
      </w:r>
      <w:r w:rsidRPr="008F1CBC">
        <w:rPr>
          <w:rFonts w:ascii="Times New Roman" w:eastAsia="Times New Roman" w:hAnsi="Times New Roman" w:cs="Times New Roman"/>
          <w:color w:val="000000"/>
          <w:sz w:val="24"/>
          <w:szCs w:val="24"/>
          <w:shd w:val="clear" w:color="auto" w:fill="FFFFFF"/>
        </w:rPr>
        <w:t xml:space="preserve">, </w:t>
      </w:r>
      <w:r w:rsidRPr="008F1CBC">
        <w:rPr>
          <w:rFonts w:ascii="Times New Roman" w:eastAsia="Times New Roman" w:hAnsi="Times New Roman" w:cs="Times New Roman"/>
          <w:i/>
          <w:iCs/>
          <w:color w:val="000000"/>
          <w:sz w:val="24"/>
          <w:szCs w:val="24"/>
          <w:shd w:val="clear" w:color="auto" w:fill="FFFFFF"/>
        </w:rPr>
        <w:t>The Old Guard 2</w:t>
      </w:r>
      <w:r w:rsidRPr="008F1CBC">
        <w:rPr>
          <w:rFonts w:ascii="Times New Roman" w:eastAsia="Times New Roman" w:hAnsi="Times New Roman" w:cs="Times New Roman"/>
          <w:color w:val="000000"/>
          <w:sz w:val="24"/>
          <w:szCs w:val="24"/>
          <w:shd w:val="clear" w:color="auto" w:fill="FFFFFF"/>
        </w:rPr>
        <w:t xml:space="preserve"> and a reboot of the </w:t>
      </w:r>
      <w:r w:rsidRPr="008F1CBC">
        <w:rPr>
          <w:rFonts w:ascii="Times New Roman" w:eastAsia="Times New Roman" w:hAnsi="Times New Roman" w:cs="Times New Roman"/>
          <w:i/>
          <w:iCs/>
          <w:color w:val="000000"/>
          <w:sz w:val="24"/>
          <w:szCs w:val="24"/>
          <w:shd w:val="clear" w:color="auto" w:fill="FFFFFF"/>
        </w:rPr>
        <w:t xml:space="preserve">Spy Kids </w:t>
      </w:r>
      <w:r w:rsidRPr="008F1CBC">
        <w:rPr>
          <w:rFonts w:ascii="Times New Roman" w:eastAsia="Times New Roman" w:hAnsi="Times New Roman" w:cs="Times New Roman"/>
          <w:color w:val="000000"/>
          <w:sz w:val="24"/>
          <w:szCs w:val="24"/>
          <w:shd w:val="clear" w:color="auto" w:fill="FFFFFF"/>
        </w:rPr>
        <w:t xml:space="preserve">film franchise for Netflix; and the seventh and eighth installments of the </w:t>
      </w:r>
      <w:r w:rsidRPr="008F1CBC">
        <w:rPr>
          <w:rFonts w:ascii="Times New Roman" w:eastAsia="Times New Roman" w:hAnsi="Times New Roman" w:cs="Times New Roman"/>
          <w:i/>
          <w:iCs/>
          <w:color w:val="000000"/>
          <w:sz w:val="24"/>
          <w:szCs w:val="24"/>
          <w:shd w:val="clear" w:color="auto" w:fill="FFFFFF"/>
        </w:rPr>
        <w:t>Mission: Impossible</w:t>
      </w:r>
      <w:r w:rsidRPr="008F1CBC">
        <w:rPr>
          <w:rFonts w:ascii="Times New Roman" w:eastAsia="Times New Roman" w:hAnsi="Times New Roman" w:cs="Times New Roman"/>
          <w:color w:val="000000"/>
          <w:sz w:val="24"/>
          <w:szCs w:val="24"/>
          <w:shd w:val="clear" w:color="auto" w:fill="FFFFFF"/>
        </w:rPr>
        <w:t xml:space="preserve"> global franchise. In total, Skydance’s films have earned more than $7 billion at the worldwide box office. Skydance Television is a leading supplier of premium scripted content across a range of platforms including Netflix, Amazon Prime Video and Apple TV+. The studio’s current slate includes the Emmy-nominated series </w:t>
      </w:r>
      <w:r w:rsidRPr="008F1CBC">
        <w:rPr>
          <w:rFonts w:ascii="Times New Roman" w:eastAsia="Times New Roman" w:hAnsi="Times New Roman" w:cs="Times New Roman"/>
          <w:i/>
          <w:iCs/>
          <w:color w:val="000000"/>
          <w:sz w:val="24"/>
          <w:szCs w:val="24"/>
          <w:shd w:val="clear" w:color="auto" w:fill="FFFFFF"/>
        </w:rPr>
        <w:t xml:space="preserve">Grace and Frankie, </w:t>
      </w:r>
      <w:r w:rsidRPr="008F1CBC">
        <w:rPr>
          <w:rFonts w:ascii="Times New Roman" w:eastAsia="Times New Roman" w:hAnsi="Times New Roman" w:cs="Times New Roman"/>
          <w:color w:val="000000"/>
          <w:sz w:val="24"/>
          <w:szCs w:val="24"/>
          <w:shd w:val="clear" w:color="auto" w:fill="FFFFFF"/>
        </w:rPr>
        <w:t>which became Netflix’s longest running series following the release of its final season earlier this year,</w:t>
      </w:r>
      <w:r w:rsidRPr="008F1CBC">
        <w:rPr>
          <w:rFonts w:ascii="Times New Roman" w:eastAsia="Times New Roman" w:hAnsi="Times New Roman" w:cs="Times New Roman"/>
          <w:i/>
          <w:iCs/>
          <w:color w:val="000000"/>
          <w:sz w:val="24"/>
          <w:szCs w:val="24"/>
          <w:shd w:val="clear" w:color="auto" w:fill="FFFFFF"/>
        </w:rPr>
        <w:t xml:space="preserve"> </w:t>
      </w:r>
      <w:r w:rsidRPr="008F1CBC">
        <w:rPr>
          <w:rFonts w:ascii="Times New Roman" w:eastAsia="Times New Roman" w:hAnsi="Times New Roman" w:cs="Times New Roman"/>
          <w:color w:val="000000"/>
          <w:sz w:val="24"/>
          <w:szCs w:val="24"/>
          <w:shd w:val="clear" w:color="auto" w:fill="FFFFFF"/>
        </w:rPr>
        <w:t>as well as</w:t>
      </w:r>
      <w:r w:rsidRPr="008F1CBC">
        <w:rPr>
          <w:rFonts w:ascii="Times New Roman" w:eastAsia="Times New Roman" w:hAnsi="Times New Roman" w:cs="Times New Roman"/>
          <w:i/>
          <w:iCs/>
          <w:color w:val="000000"/>
          <w:sz w:val="24"/>
          <w:szCs w:val="24"/>
          <w:shd w:val="clear" w:color="auto" w:fill="FFFFFF"/>
        </w:rPr>
        <w:t xml:space="preserve"> Foundation,</w:t>
      </w:r>
      <w:r w:rsidRPr="008F1CBC">
        <w:rPr>
          <w:rFonts w:ascii="Times New Roman" w:eastAsia="Times New Roman" w:hAnsi="Times New Roman" w:cs="Times New Roman"/>
          <w:color w:val="000000"/>
          <w:sz w:val="24"/>
          <w:szCs w:val="24"/>
          <w:shd w:val="clear" w:color="auto" w:fill="FFFFFF"/>
        </w:rPr>
        <w:t xml:space="preserve"> </w:t>
      </w:r>
      <w:r w:rsidRPr="008F1CBC">
        <w:rPr>
          <w:rFonts w:ascii="Times New Roman" w:eastAsia="Times New Roman" w:hAnsi="Times New Roman" w:cs="Times New Roman"/>
          <w:i/>
          <w:iCs/>
          <w:color w:val="000000"/>
          <w:sz w:val="24"/>
          <w:szCs w:val="24"/>
          <w:shd w:val="clear" w:color="auto" w:fill="FFFFFF"/>
        </w:rPr>
        <w:t>Reacher,</w:t>
      </w:r>
      <w:r w:rsidRPr="008F1CBC">
        <w:rPr>
          <w:rFonts w:ascii="Times New Roman" w:eastAsia="Times New Roman" w:hAnsi="Times New Roman" w:cs="Times New Roman"/>
          <w:color w:val="000000"/>
          <w:sz w:val="24"/>
          <w:szCs w:val="24"/>
          <w:shd w:val="clear" w:color="auto" w:fill="FFFFFF"/>
        </w:rPr>
        <w:t xml:space="preserve"> </w:t>
      </w:r>
      <w:r w:rsidRPr="008F1CBC">
        <w:rPr>
          <w:rFonts w:ascii="Times New Roman" w:eastAsia="Times New Roman" w:hAnsi="Times New Roman" w:cs="Times New Roman"/>
          <w:i/>
          <w:iCs/>
          <w:color w:val="000000"/>
          <w:sz w:val="24"/>
          <w:szCs w:val="24"/>
          <w:shd w:val="clear" w:color="auto" w:fill="FFFFFF"/>
        </w:rPr>
        <w:t xml:space="preserve">Tom Clancy’s Jack Ryan, Condor, The Big Door Prize </w:t>
      </w:r>
      <w:r w:rsidRPr="008F1CBC">
        <w:rPr>
          <w:rFonts w:ascii="Times New Roman" w:eastAsia="Times New Roman" w:hAnsi="Times New Roman" w:cs="Times New Roman"/>
          <w:color w:val="000000"/>
          <w:sz w:val="24"/>
          <w:szCs w:val="24"/>
          <w:shd w:val="clear" w:color="auto" w:fill="FFFFFF"/>
        </w:rPr>
        <w:t xml:space="preserve">and an untitled spy series starring Arnold Schwarzenegger in his first ever scripted television series. Skydance Interactive creates and publishes original and IP-based virtual reality and other immersive video games including the top-selling </w:t>
      </w:r>
      <w:r w:rsidRPr="008F1CBC">
        <w:rPr>
          <w:rFonts w:ascii="Times New Roman" w:eastAsia="Times New Roman" w:hAnsi="Times New Roman" w:cs="Times New Roman"/>
          <w:i/>
          <w:iCs/>
          <w:color w:val="000000"/>
          <w:sz w:val="24"/>
          <w:szCs w:val="24"/>
          <w:shd w:val="clear" w:color="auto" w:fill="FFFFFF"/>
        </w:rPr>
        <w:t>The Walking Dead: Saints &amp; Sinners</w:t>
      </w:r>
      <w:r w:rsidRPr="008F1CBC">
        <w:rPr>
          <w:rFonts w:ascii="Times New Roman" w:eastAsia="Times New Roman" w:hAnsi="Times New Roman" w:cs="Times New Roman"/>
          <w:color w:val="000000"/>
          <w:sz w:val="24"/>
          <w:szCs w:val="24"/>
          <w:shd w:val="clear" w:color="auto" w:fill="FFFFFF"/>
        </w:rPr>
        <w:t xml:space="preserve">, which received several award nominations, including “Best VR/AR Game” at the 2020 Game Awards. Skydance New Media creates narratively focused interactive experiences crafted as original series, putting the audience at the center of the action and adventure, with the first two productions being with Marvel Entertainment and Lucasfilm Games respectively. Skydance Sports develops premium scripted and unscripted sports-related content, documentaries and events. Skydance Sports is currently in production on two projects for Amazon Prime Video: the docuseries </w:t>
      </w:r>
      <w:r w:rsidRPr="008F1CBC">
        <w:rPr>
          <w:rFonts w:ascii="Times New Roman" w:eastAsia="Times New Roman" w:hAnsi="Times New Roman" w:cs="Times New Roman"/>
          <w:i/>
          <w:iCs/>
          <w:color w:val="000000"/>
          <w:sz w:val="24"/>
          <w:szCs w:val="24"/>
          <w:shd w:val="clear" w:color="auto" w:fill="FFFFFF"/>
        </w:rPr>
        <w:t xml:space="preserve">Good Rivals </w:t>
      </w:r>
      <w:r w:rsidRPr="008F1CBC">
        <w:rPr>
          <w:rFonts w:ascii="Times New Roman" w:eastAsia="Times New Roman" w:hAnsi="Times New Roman" w:cs="Times New Roman"/>
          <w:color w:val="000000"/>
          <w:sz w:val="24"/>
          <w:szCs w:val="24"/>
          <w:shd w:val="clear" w:color="auto" w:fill="FFFFFF"/>
        </w:rPr>
        <w:t xml:space="preserve">and an untitled film about the origins of the Air Jordan brand starring Ben Affleck and Matt Damon and directed by Affleck. Skydance Animation develops and produces high-end feature films and television series with full production capability across two studios in Los Angeles and Madrid. The first two slated movies are </w:t>
      </w:r>
      <w:r w:rsidRPr="008F1CBC">
        <w:rPr>
          <w:rFonts w:ascii="Times New Roman" w:eastAsia="Times New Roman" w:hAnsi="Times New Roman" w:cs="Times New Roman"/>
          <w:i/>
          <w:iCs/>
          <w:color w:val="000000"/>
          <w:sz w:val="24"/>
          <w:szCs w:val="24"/>
          <w:shd w:val="clear" w:color="auto" w:fill="FFFFFF"/>
        </w:rPr>
        <w:t>Luck</w:t>
      </w:r>
      <w:r w:rsidRPr="008F1CBC">
        <w:rPr>
          <w:rFonts w:ascii="Times New Roman" w:eastAsia="Times New Roman" w:hAnsi="Times New Roman" w:cs="Times New Roman"/>
          <w:color w:val="000000"/>
          <w:sz w:val="24"/>
          <w:szCs w:val="24"/>
          <w:shd w:val="clear" w:color="auto" w:fill="FFFFFF"/>
        </w:rPr>
        <w:t xml:space="preserve"> and </w:t>
      </w:r>
      <w:r w:rsidRPr="008F1CBC">
        <w:rPr>
          <w:rFonts w:ascii="Times New Roman" w:eastAsia="Times New Roman" w:hAnsi="Times New Roman" w:cs="Times New Roman"/>
          <w:i/>
          <w:iCs/>
          <w:color w:val="000000"/>
          <w:sz w:val="24"/>
          <w:szCs w:val="24"/>
          <w:shd w:val="clear" w:color="auto" w:fill="FFFFFF"/>
        </w:rPr>
        <w:t>Spellbound</w:t>
      </w:r>
      <w:r w:rsidRPr="008F1CBC">
        <w:rPr>
          <w:rFonts w:ascii="Times New Roman" w:eastAsia="Times New Roman" w:hAnsi="Times New Roman" w:cs="Times New Roman"/>
          <w:color w:val="000000"/>
          <w:sz w:val="24"/>
          <w:szCs w:val="24"/>
          <w:shd w:val="clear" w:color="auto" w:fill="FFFFFF"/>
        </w:rPr>
        <w:t xml:space="preserve">, the first short film is </w:t>
      </w:r>
      <w:r w:rsidRPr="008F1CBC">
        <w:rPr>
          <w:rFonts w:ascii="Times New Roman" w:eastAsia="Times New Roman" w:hAnsi="Times New Roman" w:cs="Times New Roman"/>
          <w:i/>
          <w:iCs/>
          <w:color w:val="000000"/>
          <w:sz w:val="24"/>
          <w:szCs w:val="24"/>
          <w:shd w:val="clear" w:color="auto" w:fill="FFFFFF"/>
        </w:rPr>
        <w:t>Blush</w:t>
      </w:r>
      <w:r w:rsidRPr="008F1CBC">
        <w:rPr>
          <w:rFonts w:ascii="Times New Roman" w:eastAsia="Times New Roman" w:hAnsi="Times New Roman" w:cs="Times New Roman"/>
          <w:color w:val="000000"/>
          <w:sz w:val="24"/>
          <w:szCs w:val="24"/>
          <w:shd w:val="clear" w:color="auto" w:fill="FFFFFF"/>
        </w:rPr>
        <w:t xml:space="preserve">, and the first series is </w:t>
      </w:r>
      <w:r w:rsidRPr="008F1CBC">
        <w:rPr>
          <w:rFonts w:ascii="Times New Roman" w:eastAsia="Times New Roman" w:hAnsi="Times New Roman" w:cs="Times New Roman"/>
          <w:i/>
          <w:iCs/>
          <w:color w:val="000000"/>
          <w:sz w:val="24"/>
          <w:szCs w:val="24"/>
          <w:shd w:val="clear" w:color="auto" w:fill="FFFFFF"/>
        </w:rPr>
        <w:t>Wondla</w:t>
      </w:r>
      <w:r w:rsidRPr="008F1CBC">
        <w:rPr>
          <w:rFonts w:ascii="Times New Roman" w:eastAsia="Times New Roman" w:hAnsi="Times New Roman" w:cs="Times New Roman"/>
          <w:color w:val="000000"/>
          <w:sz w:val="24"/>
          <w:szCs w:val="24"/>
          <w:shd w:val="clear" w:color="auto" w:fill="FFFFFF"/>
        </w:rPr>
        <w:t>, all premiering on Apple TV+. The Company’s investment partners include Tencent Holdings, Redbird Capital, CJ ENM, and the Ellison Family.</w:t>
      </w:r>
    </w:p>
    <w:p w14:paraId="5B8395B7"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w:t>
      </w:r>
    </w:p>
    <w:p w14:paraId="62137F25"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b/>
          <w:bCs/>
          <w:color w:val="000000"/>
          <w:sz w:val="24"/>
          <w:szCs w:val="24"/>
        </w:rPr>
        <w:t>About See It Now Studios</w:t>
      </w:r>
    </w:p>
    <w:p w14:paraId="21019D56" w14:textId="77777777" w:rsidR="008F1CBC" w:rsidRPr="008F1CBC" w:rsidRDefault="008F1CBC" w:rsidP="008F1CBC">
      <w:pPr>
        <w:shd w:val="clear" w:color="auto" w:fill="FFFFFF"/>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See It Now Studios develops and produces original documentaries and docuseries for Paramount+, CBS, the Paramount Global television networks, international providers and third-party platforms. Since launching in September 2021, See It Now Studios has produced such projects as 11 MINUTES, RACE AGAINST TIME: THE CIA AND 9/11, THE 26</w:t>
      </w:r>
      <w:r w:rsidRPr="008F1CBC">
        <w:rPr>
          <w:rFonts w:ascii="Times New Roman" w:eastAsia="Times New Roman" w:hAnsi="Times New Roman" w:cs="Times New Roman"/>
          <w:color w:val="000000"/>
          <w:sz w:val="24"/>
          <w:szCs w:val="24"/>
          <w:vertAlign w:val="superscript"/>
        </w:rPr>
        <w:t>th</w:t>
      </w:r>
      <w:r w:rsidRPr="008F1CBC">
        <w:rPr>
          <w:rFonts w:ascii="Times New Roman" w:eastAsia="Times New Roman" w:hAnsi="Times New Roman" w:cs="Times New Roman"/>
          <w:color w:val="000000"/>
          <w:sz w:val="24"/>
          <w:szCs w:val="24"/>
        </w:rPr>
        <w:t xml:space="preserve"> STREET GARAGE: THE FBI’S UNTOLD STORY OF 9/11, SECETS OF THE OLIGARCH WIVES, INDIVISIBLE – HEALING HATE, GHISLAINE – PARTNER IN CRIME, WATERGATE: HIGH CRIMES IN THE WHITE HOUSE, and interview specials with Halle Berry and Chris Rock. Susan Zirinsky is the president of See It Now Studios.</w:t>
      </w:r>
    </w:p>
    <w:p w14:paraId="7FC92DFB" w14:textId="05F10654" w:rsidR="008F1CBC" w:rsidRPr="008F1CBC" w:rsidRDefault="008F1CBC" w:rsidP="008F1CBC">
      <w:pPr>
        <w:spacing w:after="0" w:line="240" w:lineRule="auto"/>
        <w:jc w:val="both"/>
        <w:rPr>
          <w:rFonts w:ascii="Times New Roman" w:eastAsia="Times New Roman" w:hAnsi="Times New Roman" w:cs="Times New Roman"/>
          <w:sz w:val="24"/>
          <w:szCs w:val="24"/>
        </w:rPr>
      </w:pPr>
    </w:p>
    <w:p w14:paraId="63F5F02B" w14:textId="53BE17CB" w:rsidR="008F1CBC" w:rsidRDefault="008F1CBC" w:rsidP="008F1CB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3EA3B5A4"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p>
    <w:p w14:paraId="6E581AD8" w14:textId="0A8C754C"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Press Contacts:</w:t>
      </w:r>
    </w:p>
    <w:p w14:paraId="450AC92E"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xml:space="preserve">Richard Huff – </w:t>
      </w:r>
      <w:hyperlink r:id="rId16" w:history="1">
        <w:r w:rsidRPr="008F1CBC">
          <w:rPr>
            <w:rFonts w:ascii="Times New Roman" w:eastAsia="Times New Roman" w:hAnsi="Times New Roman" w:cs="Times New Roman"/>
            <w:color w:val="0000FF"/>
            <w:sz w:val="24"/>
            <w:szCs w:val="24"/>
            <w:u w:val="single"/>
          </w:rPr>
          <w:t>Huffr@viacomcbs.com</w:t>
        </w:r>
      </w:hyperlink>
      <w:r w:rsidRPr="008F1CBC">
        <w:rPr>
          <w:rFonts w:ascii="Times New Roman" w:eastAsia="Times New Roman" w:hAnsi="Times New Roman" w:cs="Times New Roman"/>
          <w:color w:val="0000FF"/>
          <w:sz w:val="24"/>
          <w:szCs w:val="24"/>
        </w:rPr>
        <w:t> </w:t>
      </w:r>
    </w:p>
    <w:p w14:paraId="49D4B52A" w14:textId="77777777" w:rsidR="008F1CBC" w:rsidRPr="008F1CBC" w:rsidRDefault="008F1CBC" w:rsidP="008F1CBC">
      <w:pPr>
        <w:spacing w:after="0" w:line="240" w:lineRule="auto"/>
        <w:jc w:val="both"/>
        <w:rPr>
          <w:rFonts w:ascii="Times New Roman" w:eastAsia="Times New Roman" w:hAnsi="Times New Roman" w:cs="Times New Roman"/>
          <w:sz w:val="24"/>
          <w:szCs w:val="24"/>
        </w:rPr>
      </w:pPr>
      <w:r w:rsidRPr="008F1CBC">
        <w:rPr>
          <w:rFonts w:ascii="Times New Roman" w:eastAsia="Times New Roman" w:hAnsi="Times New Roman" w:cs="Times New Roman"/>
          <w:color w:val="000000"/>
          <w:sz w:val="24"/>
          <w:szCs w:val="24"/>
        </w:rPr>
        <w:t xml:space="preserve">Kylie Burnett – </w:t>
      </w:r>
      <w:hyperlink r:id="rId17" w:history="1">
        <w:r w:rsidRPr="008F1CBC">
          <w:rPr>
            <w:rFonts w:ascii="Times New Roman" w:eastAsia="Times New Roman" w:hAnsi="Times New Roman" w:cs="Times New Roman"/>
            <w:color w:val="0000FF"/>
            <w:sz w:val="24"/>
            <w:szCs w:val="24"/>
            <w:u w:val="single"/>
          </w:rPr>
          <w:t>Kylie.Burnett@cbsinteractive.com</w:t>
        </w:r>
      </w:hyperlink>
      <w:r w:rsidRPr="008F1CBC">
        <w:rPr>
          <w:rFonts w:ascii="Times New Roman" w:eastAsia="Times New Roman" w:hAnsi="Times New Roman" w:cs="Times New Roman"/>
          <w:color w:val="0000FF"/>
          <w:sz w:val="24"/>
          <w:szCs w:val="24"/>
        </w:rPr>
        <w:t> </w:t>
      </w:r>
    </w:p>
    <w:p w14:paraId="7CC823F6" w14:textId="77777777" w:rsidR="008F1CBC" w:rsidRDefault="008F1CBC" w:rsidP="008F1CBC">
      <w:pPr>
        <w:spacing w:after="0" w:line="240" w:lineRule="auto"/>
        <w:jc w:val="both"/>
        <w:rPr>
          <w:rFonts w:ascii="Times New Roman" w:eastAsia="Times New Roman" w:hAnsi="Times New Roman" w:cs="Times New Roman"/>
          <w:sz w:val="24"/>
          <w:szCs w:val="24"/>
        </w:rPr>
        <w:sectPr w:rsidR="008F1CBC" w:rsidSect="008F1CBC">
          <w:headerReference w:type="even" r:id="rId18"/>
          <w:footerReference w:type="even" r:id="rId19"/>
          <w:type w:val="continuous"/>
          <w:pgSz w:w="12240" w:h="15840"/>
          <w:pgMar w:top="1440" w:right="1440" w:bottom="1440" w:left="1440" w:header="720" w:footer="720" w:gutter="0"/>
          <w:cols w:space="720"/>
          <w:titlePg/>
          <w:docGrid w:linePitch="360"/>
        </w:sectPr>
      </w:pPr>
    </w:p>
    <w:bookmarkEnd w:id="0"/>
    <w:p w14:paraId="12A0D172" w14:textId="45141A7D" w:rsidR="00E007B8" w:rsidRPr="008F1CBC" w:rsidRDefault="00E007B8" w:rsidP="008F1CBC">
      <w:pPr>
        <w:spacing w:after="0" w:line="240" w:lineRule="auto"/>
        <w:jc w:val="both"/>
        <w:rPr>
          <w:rFonts w:ascii="Times New Roman" w:eastAsia="Times New Roman" w:hAnsi="Times New Roman" w:cs="Times New Roman"/>
          <w:sz w:val="24"/>
          <w:szCs w:val="24"/>
        </w:rPr>
      </w:pPr>
    </w:p>
    <w:sectPr w:rsidR="00E007B8" w:rsidRPr="008F1CBC" w:rsidSect="008F1CB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898E" w14:textId="77777777" w:rsidR="008F1CBC" w:rsidRDefault="008F1CBC" w:rsidP="008F1CBC">
      <w:pPr>
        <w:spacing w:after="0" w:line="240" w:lineRule="auto"/>
      </w:pPr>
      <w:r>
        <w:separator/>
      </w:r>
    </w:p>
  </w:endnote>
  <w:endnote w:type="continuationSeparator" w:id="0">
    <w:p w14:paraId="64365283" w14:textId="77777777" w:rsidR="008F1CBC" w:rsidRDefault="008F1CBC" w:rsidP="008F1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9380A" w14:textId="414E09F5" w:rsidR="008F1CBC" w:rsidRPr="008F1CBC" w:rsidRDefault="008F1CBC" w:rsidP="008F1CBC">
    <w:pPr>
      <w:pStyle w:val="Footer"/>
      <w:jc w:val="center"/>
      <w:rPr>
        <w:rFonts w:ascii="Times New Roman" w:hAnsi="Times New Roman" w:cs="Times New Roman"/>
        <w:sz w:val="24"/>
        <w:szCs w:val="24"/>
      </w:rPr>
    </w:pPr>
    <w:r w:rsidRPr="008F1CBC">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2A9" w14:textId="6B70B427" w:rsidR="008F1CBC" w:rsidRPr="008F1CBC" w:rsidRDefault="008F1CBC" w:rsidP="008F1CBC">
    <w:pPr>
      <w:pStyle w:val="Footer"/>
      <w:jc w:val="center"/>
      <w:rPr>
        <w:rFonts w:ascii="Times New Roman" w:hAnsi="Times New Roman" w:cs="Times New Roman"/>
        <w:sz w:val="24"/>
        <w:szCs w:val="24"/>
      </w:rPr>
    </w:pPr>
    <w:r w:rsidRPr="008F1CBC">
      <w:rPr>
        <w:rFonts w:ascii="Times New Roman" w:hAnsi="Times New Roman" w:cs="Times New Roman"/>
        <w:sz w:val="24"/>
        <w:szCs w:val="24"/>
      </w:rPr>
      <w:t>(More)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8C1CF" w14:textId="0A80D140" w:rsidR="008F1CBC" w:rsidRPr="008F1CBC" w:rsidRDefault="008F1CBC" w:rsidP="008F1CBC">
    <w:pPr>
      <w:pStyle w:val="Footer"/>
      <w:jc w:val="center"/>
      <w:rPr>
        <w:rFonts w:ascii="Times New Roman" w:hAnsi="Times New Roman" w:cs="Times New Roman"/>
        <w:sz w:val="24"/>
        <w:szCs w:val="24"/>
      </w:rPr>
    </w:pPr>
    <w:r w:rsidRPr="008F1CBC">
      <w:rPr>
        <w:rFonts w:ascii="Times New Roman" w:hAnsi="Times New Roman" w:cs="Times New Roman"/>
        <w:sz w:val="24"/>
        <w:szCs w:val="24"/>
      </w:rPr>
      <w:t>(More)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DD5C8" w14:textId="058F1EAB" w:rsidR="008F1CBC" w:rsidRPr="008F1CBC" w:rsidRDefault="008F1CBC" w:rsidP="008F1CBC">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8DD0A" w14:textId="77777777" w:rsidR="008F1CBC" w:rsidRDefault="008F1CBC" w:rsidP="008F1CBC">
      <w:pPr>
        <w:spacing w:after="0" w:line="240" w:lineRule="auto"/>
      </w:pPr>
      <w:r>
        <w:separator/>
      </w:r>
    </w:p>
  </w:footnote>
  <w:footnote w:type="continuationSeparator" w:id="0">
    <w:p w14:paraId="6607C28B" w14:textId="77777777" w:rsidR="008F1CBC" w:rsidRDefault="008F1CBC" w:rsidP="008F1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E969D" w14:textId="3148D991" w:rsidR="008F1CBC" w:rsidRPr="008F1CBC" w:rsidRDefault="008F1CBC">
    <w:pPr>
      <w:pStyle w:val="Header"/>
      <w:rPr>
        <w:rFonts w:ascii="Times New Roman" w:hAnsi="Times New Roman" w:cs="Times New Roman"/>
        <w:sz w:val="24"/>
        <w:szCs w:val="24"/>
      </w:rPr>
    </w:pPr>
    <w:r w:rsidRPr="008F1CBC">
      <w:rPr>
        <w:rFonts w:ascii="Times New Roman" w:hAnsi="Times New Roman" w:cs="Times New Roman"/>
        <w:sz w:val="24"/>
        <w:szCs w:val="24"/>
      </w:rPr>
      <w:t>Paramount+…2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9F352" w14:textId="22264040" w:rsidR="008F1CBC" w:rsidRPr="008F1CBC" w:rsidRDefault="008F1CBC">
    <w:pPr>
      <w:pStyle w:val="Header"/>
      <w:rPr>
        <w:rFonts w:ascii="Times New Roman" w:hAnsi="Times New Roman" w:cs="Times New Roman"/>
        <w:sz w:val="24"/>
        <w:szCs w:val="24"/>
      </w:rPr>
    </w:pPr>
    <w:r w:rsidRPr="008F1CBC">
      <w:rPr>
        <w:rFonts w:ascii="Times New Roman" w:hAnsi="Times New Roman" w:cs="Times New Roman"/>
        <w:sz w:val="24"/>
        <w:szCs w:val="24"/>
      </w:rPr>
      <w:t>Paramount+…3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5E6D" w14:textId="729D1F3D" w:rsidR="008F1CBC" w:rsidRPr="008F1CBC" w:rsidRDefault="008F1CBC">
    <w:pPr>
      <w:pStyle w:val="Header"/>
      <w:rPr>
        <w:rFonts w:ascii="Times New Roman" w:hAnsi="Times New Roman" w:cs="Times New Roman"/>
        <w:sz w:val="24"/>
        <w:szCs w:val="24"/>
      </w:rPr>
    </w:pPr>
    <w:r w:rsidRPr="008F1CBC">
      <w:rPr>
        <w:rFonts w:ascii="Times New Roman" w:hAnsi="Times New Roman" w:cs="Times New Roman"/>
        <w:sz w:val="24"/>
        <w:szCs w:val="24"/>
      </w:rPr>
      <w:t>Paramount+…</w:t>
    </w:r>
    <w:r>
      <w:rPr>
        <w:rFonts w:ascii="Times New Roman" w:hAnsi="Times New Roman" w:cs="Times New Roman"/>
        <w:sz w:val="24"/>
        <w:szCs w:val="24"/>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627983"/>
    <w:multiLevelType w:val="hybridMultilevel"/>
    <w:tmpl w:val="A41A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CBC"/>
    <w:rsid w:val="00045D17"/>
    <w:rsid w:val="003A3235"/>
    <w:rsid w:val="008F1CBC"/>
    <w:rsid w:val="00987925"/>
    <w:rsid w:val="00E007B8"/>
    <w:rsid w:val="00E1321F"/>
    <w:rsid w:val="00E8389E"/>
    <w:rsid w:val="00F74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A62D77"/>
  <w15:chartTrackingRefBased/>
  <w15:docId w15:val="{14C6BB43-4F0C-42F5-B87E-63771DF1E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CBC"/>
    <w:pPr>
      <w:ind w:left="720"/>
      <w:contextualSpacing/>
    </w:pPr>
  </w:style>
  <w:style w:type="paragraph" w:styleId="Header">
    <w:name w:val="header"/>
    <w:basedOn w:val="Normal"/>
    <w:link w:val="HeaderChar"/>
    <w:uiPriority w:val="99"/>
    <w:unhideWhenUsed/>
    <w:rsid w:val="008F1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CBC"/>
  </w:style>
  <w:style w:type="paragraph" w:styleId="Footer">
    <w:name w:val="footer"/>
    <w:basedOn w:val="Normal"/>
    <w:link w:val="FooterChar"/>
    <w:uiPriority w:val="99"/>
    <w:unhideWhenUsed/>
    <w:rsid w:val="008F1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9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mailto:Kylie.Burnett@cbsinteractive.com" TargetMode="External"/><Relationship Id="rId2" Type="http://schemas.openxmlformats.org/officeDocument/2006/relationships/styles" Target="styles.xml"/><Relationship Id="rId16" Type="http://schemas.openxmlformats.org/officeDocument/2006/relationships/hyperlink" Target="mailto:Huffr@viacomcbs.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paramountplus.com"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youtu.be/cpdQwauvT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Isabel</dc:creator>
  <cp:keywords/>
  <dc:description/>
  <cp:lastModifiedBy>Jones, Isabel</cp:lastModifiedBy>
  <cp:revision>6</cp:revision>
  <dcterms:created xsi:type="dcterms:W3CDTF">2022-11-29T15:53:00Z</dcterms:created>
  <dcterms:modified xsi:type="dcterms:W3CDTF">2022-11-29T19:57:00Z</dcterms:modified>
</cp:coreProperties>
</file>